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5B84A" w14:textId="2ADBD2A8" w:rsidR="005A220F" w:rsidRPr="005A220F" w:rsidRDefault="005A220F" w:rsidP="005A220F">
      <w:bookmarkStart w:id="0" w:name="_GoBack"/>
      <w:bookmarkEnd w:id="0"/>
      <w:r w:rsidRPr="005A220F">
        <w:t>Carte interactive DGF</w:t>
      </w:r>
      <w:r w:rsidR="00494AD6">
        <w:t> :</w:t>
      </w:r>
    </w:p>
    <w:p w14:paraId="5F9BD442" w14:textId="77777777" w:rsidR="005A220F" w:rsidRPr="005A220F" w:rsidRDefault="00FE5A95" w:rsidP="005A220F">
      <w:hyperlink r:id="rId7" w:history="1">
        <w:r w:rsidR="005A220F" w:rsidRPr="005A220F">
          <w:rPr>
            <w:rStyle w:val="Lienhypertexte"/>
          </w:rPr>
          <w:t>https://cget-carto.github.io/dgf/</w:t>
        </w:r>
      </w:hyperlink>
    </w:p>
    <w:p w14:paraId="782ADEF6" w14:textId="77777777" w:rsidR="005A220F" w:rsidRPr="005A220F" w:rsidRDefault="00FE5A95" w:rsidP="005A220F">
      <w:hyperlink r:id="rId8" w:history="1">
        <w:r w:rsidR="005A220F" w:rsidRPr="005A220F">
          <w:rPr>
            <w:rStyle w:val="Lienhypertexte"/>
          </w:rPr>
          <w:t>https://www.cohesion-territoires.gouv.fr/budget-et-dotations-des-collectivites-locales#e2</w:t>
        </w:r>
      </w:hyperlink>
    </w:p>
    <w:p w14:paraId="1FB86E4B" w14:textId="2F88FE26" w:rsidR="005A220F" w:rsidRPr="005A220F" w:rsidRDefault="005A220F" w:rsidP="005A220F">
      <w:r w:rsidRPr="005A220F">
        <w:t>Pour comprendre en détail les do</w:t>
      </w:r>
      <w:r w:rsidR="00494AD6">
        <w:t>t</w:t>
      </w:r>
      <w:r w:rsidRPr="005A220F">
        <w:t>ations</w:t>
      </w:r>
      <w:r w:rsidR="00494AD6">
        <w:t> :</w:t>
      </w:r>
    </w:p>
    <w:p w14:paraId="016BEE85" w14:textId="77777777" w:rsidR="005A220F" w:rsidRPr="005A220F" w:rsidRDefault="00FE5A95" w:rsidP="005A220F">
      <w:hyperlink r:id="rId9" w:history="1">
        <w:r w:rsidR="005A220F" w:rsidRPr="005A220F">
          <w:rPr>
            <w:rStyle w:val="Lienhypertexte"/>
          </w:rPr>
          <w:t>https://www.collectivites-locales.gouv.fr/dotations</w:t>
        </w:r>
      </w:hyperlink>
    </w:p>
    <w:p w14:paraId="24AA0B6E" w14:textId="2BD2C0B1" w:rsidR="005A220F" w:rsidRPr="005A220F" w:rsidRDefault="005A220F" w:rsidP="005A220F">
      <w:r w:rsidRPr="005A220F">
        <w:t>Pour consulter vos dotations et celles de vos voisins</w:t>
      </w:r>
      <w:r w:rsidR="00494AD6">
        <w:t> :</w:t>
      </w:r>
    </w:p>
    <w:p w14:paraId="2A854DC2" w14:textId="77777777" w:rsidR="005A220F" w:rsidRPr="005A220F" w:rsidRDefault="00FE5A95" w:rsidP="005A220F">
      <w:hyperlink r:id="rId10" w:history="1">
        <w:r w:rsidR="005A220F" w:rsidRPr="005A220F">
          <w:rPr>
            <w:rStyle w:val="Lienhypertexte"/>
          </w:rPr>
          <w:t>http://www.dotations-dgcl.interieur.gouv.fr/consultation/dotations_en_ligne.php</w:t>
        </w:r>
      </w:hyperlink>
    </w:p>
    <w:p w14:paraId="5704E5CD" w14:textId="5DFD8118" w:rsidR="005A220F" w:rsidRPr="005A220F" w:rsidRDefault="005A220F" w:rsidP="005A220F">
      <w:r w:rsidRPr="005A220F">
        <w:t>Pour connaître les critères de répartition des dotations</w:t>
      </w:r>
      <w:r w:rsidR="00494AD6">
        <w:t> :</w:t>
      </w:r>
    </w:p>
    <w:p w14:paraId="71F0D541" w14:textId="77777777" w:rsidR="005A220F" w:rsidRPr="005A220F" w:rsidRDefault="00FE5A95" w:rsidP="005A220F">
      <w:hyperlink r:id="rId11" w:history="1">
        <w:r w:rsidR="005A220F" w:rsidRPr="005A220F">
          <w:rPr>
            <w:rStyle w:val="Lienhypertexte"/>
          </w:rPr>
          <w:t>http://www.dotations-dgcl.interieur.gouv.fr/consultation/criteres_repartition.php</w:t>
        </w:r>
      </w:hyperlink>
    </w:p>
    <w:p w14:paraId="508B8BCD" w14:textId="77777777" w:rsidR="00494AD6" w:rsidRDefault="005A220F">
      <w:r w:rsidRPr="005A220F">
        <w:t xml:space="preserve">Pour accéder au Portail de la Gestion Publique (consultation comptable via HELIOS, accès aux différents fichiers fiscaux de la DGFIP…) sous réserve d’avoir </w:t>
      </w:r>
      <w:proofErr w:type="spellStart"/>
      <w:r w:rsidRPr="005A220F">
        <w:t>demander</w:t>
      </w:r>
      <w:proofErr w:type="spellEnd"/>
      <w:r w:rsidRPr="005A220F">
        <w:t xml:space="preserve"> vos codes d’accès au compte public</w:t>
      </w:r>
      <w:r w:rsidR="00494AD6">
        <w:t> :</w:t>
      </w:r>
      <w:r w:rsidRPr="005A220F">
        <w:br/>
      </w:r>
      <w:hyperlink r:id="rId12" w:history="1">
        <w:r w:rsidRPr="005A220F">
          <w:rPr>
            <w:rStyle w:val="Lienhypertexte"/>
          </w:rPr>
          <w:t>https://portail.dgfip.finances.gouv.fr/portail/accueilIAM.pl</w:t>
        </w:r>
      </w:hyperlink>
      <w:r w:rsidRPr="005A220F">
        <w:br/>
      </w:r>
    </w:p>
    <w:p w14:paraId="6D5FD259" w14:textId="77777777" w:rsidR="00494AD6" w:rsidRDefault="005A220F">
      <w:r w:rsidRPr="005A220F">
        <w:t>Pour accéder à des bases de données, des traitements en ligne de vos situations financières gr</w:t>
      </w:r>
      <w:r w:rsidR="00494AD6">
        <w:t>âc</w:t>
      </w:r>
      <w:r w:rsidRPr="005A220F">
        <w:t>e à l’Observatoire des Finances et de la Gestion Publique Locale (OFGL)</w:t>
      </w:r>
      <w:r w:rsidRPr="005A220F">
        <w:br/>
      </w:r>
    </w:p>
    <w:p w14:paraId="26835320" w14:textId="77777777" w:rsidR="00494AD6" w:rsidRDefault="005A220F">
      <w:r w:rsidRPr="005A220F">
        <w:t>En investissement</w:t>
      </w:r>
      <w:r w:rsidR="00494AD6">
        <w:t> :</w:t>
      </w:r>
      <w:r w:rsidRPr="005A220F">
        <w:br/>
      </w:r>
      <w:hyperlink r:id="rId13" w:history="1">
        <w:r w:rsidRPr="005A220F">
          <w:rPr>
            <w:rStyle w:val="Lienhypertexte"/>
          </w:rPr>
          <w:t>https://www.ofgl-capsur.fr/app/appliInvest</w:t>
        </w:r>
      </w:hyperlink>
      <w:r w:rsidRPr="005A220F">
        <w:br/>
      </w:r>
    </w:p>
    <w:p w14:paraId="2A2FC805" w14:textId="77777777" w:rsidR="00494AD6" w:rsidRDefault="005A220F">
      <w:r w:rsidRPr="005A220F">
        <w:t>-Synthèse des indicateurs clés des comptes des COMMUNES en 3 étapes</w:t>
      </w:r>
      <w:r w:rsidR="00494AD6">
        <w:t> :</w:t>
      </w:r>
      <w:r w:rsidRPr="005A220F">
        <w:br/>
      </w:r>
      <w:hyperlink r:id="rId14" w:history="1">
        <w:r w:rsidRPr="005A220F">
          <w:rPr>
            <w:rStyle w:val="Lienhypertexte"/>
          </w:rPr>
          <w:t>https://data.ofgl.fr/pages/accueil/#step-2</w:t>
        </w:r>
      </w:hyperlink>
      <w:r w:rsidRPr="005A220F">
        <w:br/>
      </w:r>
      <w:r w:rsidRPr="005A220F">
        <w:br/>
        <w:t>Pour décrypter la fiscalité dans ses moindres détails :</w:t>
      </w:r>
      <w:r w:rsidRPr="005A220F">
        <w:br/>
      </w:r>
      <w:r w:rsidRPr="005A220F">
        <w:br/>
        <w:t>Brochure pratique Impôts Locaux 2019 (a priori l’édition 2020 n’est pas encore en ligne)</w:t>
      </w:r>
      <w:r w:rsidRPr="005A220F">
        <w:br/>
      </w:r>
      <w:hyperlink r:id="rId15" w:history="1">
        <w:r w:rsidRPr="005A220F">
          <w:rPr>
            <w:rStyle w:val="Lienhypertexte"/>
          </w:rPr>
          <w:t>https://www.impots.gouv.fr/portail/www2/fichiers/documentation/brochure/idl/idl_2019.pdf</w:t>
        </w:r>
      </w:hyperlink>
      <w:r w:rsidRPr="005A220F">
        <w:br/>
      </w:r>
      <w:r w:rsidRPr="005A220F">
        <w:br/>
        <w:t>Evolution des taux variables</w:t>
      </w:r>
      <w:r w:rsidRPr="005A220F">
        <w:br/>
      </w:r>
      <w:hyperlink r:id="rId16" w:history="1">
        <w:r w:rsidRPr="005A220F">
          <w:rPr>
            <w:rStyle w:val="Lienhypertexte"/>
          </w:rPr>
          <w:t>https://www.euribor-rates.eu/fr/taux-euribor-actuels/2/euribor-taux-3-mois</w:t>
        </w:r>
      </w:hyperlink>
      <w:hyperlink r:id="rId17" w:history="1">
        <w:r w:rsidRPr="005A220F">
          <w:rPr>
            <w:rStyle w:val="Lienhypertexte"/>
          </w:rPr>
          <w:t>/</w:t>
        </w:r>
      </w:hyperlink>
      <w:r w:rsidRPr="005A220F">
        <w:br/>
      </w:r>
      <w:r w:rsidRPr="005A220F">
        <w:br/>
        <w:t>Nomenclature comptable Mise à Jour 2020</w:t>
      </w:r>
      <w:r w:rsidRPr="005A220F">
        <w:br/>
      </w:r>
      <w:hyperlink r:id="rId18" w:history="1">
        <w:r w:rsidRPr="005A220F">
          <w:rPr>
            <w:rStyle w:val="Lienhypertexte"/>
          </w:rPr>
          <w:t>https://www.collectivites-locales.gouv.fr/files/files/finances_locales/m14/m14_2020/plan_de_comptes_m14_500_2020.pdf</w:t>
        </w:r>
      </w:hyperlink>
      <w:r w:rsidRPr="005A220F">
        <w:br/>
      </w:r>
      <w:r w:rsidRPr="005A220F">
        <w:br/>
        <w:t>Liste des pièces justificatives des dépenses des collectivités et EPL</w:t>
      </w:r>
      <w:r w:rsidRPr="005A220F">
        <w:br/>
      </w:r>
      <w:hyperlink r:id="rId19" w:history="1">
        <w:r w:rsidRPr="005A220F">
          <w:rPr>
            <w:rStyle w:val="Lienhypertexte"/>
          </w:rPr>
          <w:t>https://www.collectivites-locales.gouv.fr/files/files/finances_locales/listedespj.pdf</w:t>
        </w:r>
      </w:hyperlink>
      <w:r w:rsidRPr="005A220F">
        <w:br/>
      </w:r>
      <w:r w:rsidRPr="005A220F">
        <w:br/>
        <w:t>Pour se faire une idée du prix de l’eau dans votre commune et ailleurs</w:t>
      </w:r>
      <w:r w:rsidRPr="005A220F">
        <w:br/>
      </w:r>
      <w:hyperlink r:id="rId20" w:history="1">
        <w:r w:rsidRPr="005A220F">
          <w:rPr>
            <w:rStyle w:val="Lienhypertexte"/>
          </w:rPr>
          <w:t>http://www.services.eaufrance.fr/</w:t>
        </w:r>
      </w:hyperlink>
      <w:r w:rsidRPr="005A220F">
        <w:br/>
      </w:r>
    </w:p>
    <w:p w14:paraId="0AEA2EAE" w14:textId="1718B6F6" w:rsidR="00C3720B" w:rsidRDefault="005A220F">
      <w:r w:rsidRPr="005A220F">
        <w:lastRenderedPageBreak/>
        <w:br/>
        <w:t>Seuils des marchés publics</w:t>
      </w:r>
      <w:r w:rsidRPr="005A220F">
        <w:br/>
      </w:r>
      <w:hyperlink r:id="rId21" w:history="1">
        <w:r w:rsidRPr="005A220F">
          <w:rPr>
            <w:rStyle w:val="Lienhypertexte"/>
          </w:rPr>
          <w:t>https://www.economie.gouv.fr/daj/marches-publics-nouveaux-seuils-europeens-applicables-au-1er-janvier-2020</w:t>
        </w:r>
      </w:hyperlink>
      <w:r w:rsidRPr="005A220F">
        <w:br/>
      </w:r>
      <w:r w:rsidRPr="005A220F">
        <w:br/>
        <w:t>Indicateurs sur la biodiversité pour documenter ses orientations et objectifs stratégiques en la matière</w:t>
      </w:r>
      <w:r w:rsidRPr="005A220F">
        <w:br/>
      </w:r>
      <w:hyperlink r:id="rId22" w:history="1">
        <w:r w:rsidRPr="005A220F">
          <w:rPr>
            <w:rStyle w:val="Lienhypertexte"/>
          </w:rPr>
          <w:t>http://indicateurs-biodiversite.naturefrance.fr/fr/indicateurs/tous</w:t>
        </w:r>
      </w:hyperlink>
    </w:p>
    <w:sectPr w:rsidR="00C3720B" w:rsidSect="005A220F">
      <w:headerReference w:type="default" r:id="rId2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8C552" w14:textId="77777777" w:rsidR="00FE5A95" w:rsidRDefault="00FE5A95" w:rsidP="005A220F">
      <w:pPr>
        <w:spacing w:after="0" w:line="240" w:lineRule="auto"/>
      </w:pPr>
      <w:r>
        <w:separator/>
      </w:r>
    </w:p>
  </w:endnote>
  <w:endnote w:type="continuationSeparator" w:id="0">
    <w:p w14:paraId="7506A538" w14:textId="77777777" w:rsidR="00FE5A95" w:rsidRDefault="00FE5A95" w:rsidP="005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B4633" w14:textId="77777777" w:rsidR="00FE5A95" w:rsidRDefault="00FE5A95" w:rsidP="005A220F">
      <w:pPr>
        <w:spacing w:after="0" w:line="240" w:lineRule="auto"/>
      </w:pPr>
      <w:r>
        <w:separator/>
      </w:r>
    </w:p>
  </w:footnote>
  <w:footnote w:type="continuationSeparator" w:id="0">
    <w:p w14:paraId="2D95E50F" w14:textId="77777777" w:rsidR="00FE5A95" w:rsidRDefault="00FE5A95" w:rsidP="005A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3D4E8" w14:textId="4ACBD7A5" w:rsidR="005A220F" w:rsidRDefault="005A220F" w:rsidP="005A220F">
    <w:pPr>
      <w:pStyle w:val="En-tte"/>
      <w:jc w:val="center"/>
    </w:pPr>
    <w:bookmarkStart w:id="1" w:name="_Hlk30683504"/>
    <w:bookmarkEnd w:id="1"/>
    <w:r>
      <w:rPr>
        <w:noProof/>
        <w:lang w:eastAsia="fr-FR"/>
      </w:rPr>
      <w:drawing>
        <wp:inline distT="0" distB="0" distL="0" distR="0" wp14:anchorId="091CBCF2" wp14:editId="4BAB0C1A">
          <wp:extent cx="523875" cy="278456"/>
          <wp:effectExtent l="0" t="0" r="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19" cy="291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0F"/>
    <w:rsid w:val="00494AD6"/>
    <w:rsid w:val="005A220F"/>
    <w:rsid w:val="006B170C"/>
    <w:rsid w:val="00C3720B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1D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220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220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A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20F"/>
  </w:style>
  <w:style w:type="paragraph" w:styleId="Pieddepage">
    <w:name w:val="footer"/>
    <w:basedOn w:val="Normal"/>
    <w:link w:val="PieddepageCar"/>
    <w:uiPriority w:val="99"/>
    <w:unhideWhenUsed/>
    <w:rsid w:val="005A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20F"/>
  </w:style>
  <w:style w:type="paragraph" w:styleId="Textedebulles">
    <w:name w:val="Balloon Text"/>
    <w:basedOn w:val="Normal"/>
    <w:link w:val="TextedebullesCar"/>
    <w:uiPriority w:val="99"/>
    <w:semiHidden/>
    <w:unhideWhenUsed/>
    <w:rsid w:val="006B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220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220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A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20F"/>
  </w:style>
  <w:style w:type="paragraph" w:styleId="Pieddepage">
    <w:name w:val="footer"/>
    <w:basedOn w:val="Normal"/>
    <w:link w:val="PieddepageCar"/>
    <w:uiPriority w:val="99"/>
    <w:unhideWhenUsed/>
    <w:rsid w:val="005A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20F"/>
  </w:style>
  <w:style w:type="paragraph" w:styleId="Textedebulles">
    <w:name w:val="Balloon Text"/>
    <w:basedOn w:val="Normal"/>
    <w:link w:val="TextedebullesCar"/>
    <w:uiPriority w:val="99"/>
    <w:semiHidden/>
    <w:unhideWhenUsed/>
    <w:rsid w:val="006B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hesion-territoires.gouv.fr/budget-et-dotations-des-collectivites-locales" TargetMode="External"/><Relationship Id="rId13" Type="http://schemas.openxmlformats.org/officeDocument/2006/relationships/hyperlink" Target="https://www.ofgl-capsur.fr/app/appliInvest" TargetMode="External"/><Relationship Id="rId18" Type="http://schemas.openxmlformats.org/officeDocument/2006/relationships/hyperlink" Target="https://www.collectivites-locales.gouv.fr/files/files/finances_locales/m14/m14_2020/plan_de_comptes_m14_500_20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conomie.gouv.fr/daj/marches-publics-nouveaux-seuils-europeens-applicables-au-1er-janvier-2020" TargetMode="External"/><Relationship Id="rId7" Type="http://schemas.openxmlformats.org/officeDocument/2006/relationships/hyperlink" Target="https://cget-carto.github.io/dgf/" TargetMode="External"/><Relationship Id="rId12" Type="http://schemas.openxmlformats.org/officeDocument/2006/relationships/hyperlink" Target="https://portail.dgfip.finances.gouv.fr/portail/accueilIAM.pl" TargetMode="External"/><Relationship Id="rId17" Type="http://schemas.openxmlformats.org/officeDocument/2006/relationships/hyperlink" Target="https://www.euribor-rates.eu/fr/taux-euribor-actuels/2/euribor-taux-3-mois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euribor-rates.eu/fr/taux-euribor-actuels/2/euribor-taux-3-mois/" TargetMode="External"/><Relationship Id="rId20" Type="http://schemas.openxmlformats.org/officeDocument/2006/relationships/hyperlink" Target="http://www.services.eaufrance.fr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otations-dgcl.interieur.gouv.fr/consultation/criteres_repartition.ph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mpots.gouv.fr/portail/www2/fichiers/documentation/brochure/idl/idl_2019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dotations-dgcl.interieur.gouv.fr/consultation/dotations_en_ligne.php" TargetMode="External"/><Relationship Id="rId19" Type="http://schemas.openxmlformats.org/officeDocument/2006/relationships/hyperlink" Target="https://www.collectivites-locales.gouv.fr/files/files/finances_locales/listedespj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ectivites-locales.gouv.fr/dotations" TargetMode="External"/><Relationship Id="rId14" Type="http://schemas.openxmlformats.org/officeDocument/2006/relationships/hyperlink" Target="https://data.ofgl.fr/pages/accueil/" TargetMode="External"/><Relationship Id="rId22" Type="http://schemas.openxmlformats.org/officeDocument/2006/relationships/hyperlink" Target="http://indicateurs-biodiversite.naturefrance.fr/fr/indicateurs/to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CFMEL07</dc:creator>
  <cp:lastModifiedBy>philippe</cp:lastModifiedBy>
  <cp:revision>2</cp:revision>
  <dcterms:created xsi:type="dcterms:W3CDTF">2020-07-16T14:31:00Z</dcterms:created>
  <dcterms:modified xsi:type="dcterms:W3CDTF">2020-07-16T14:31:00Z</dcterms:modified>
</cp:coreProperties>
</file>